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00" w:rsidRDefault="00242D00"/>
    <w:p w:rsidR="00242D00" w:rsidRPr="008E1DF5" w:rsidRDefault="00242D00" w:rsidP="00242D00">
      <w:pPr>
        <w:rPr>
          <w:b/>
          <w:sz w:val="40"/>
          <w:szCs w:val="40"/>
        </w:rPr>
      </w:pPr>
      <w:r w:rsidRPr="008E1DF5">
        <w:rPr>
          <w:b/>
          <w:sz w:val="40"/>
          <w:szCs w:val="40"/>
        </w:rPr>
        <w:t xml:space="preserve">FASE </w:t>
      </w:r>
      <w:r w:rsidR="002B4EA4">
        <w:rPr>
          <w:b/>
          <w:sz w:val="40"/>
          <w:szCs w:val="40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242D00" w:rsidTr="00C31303">
        <w:tc>
          <w:tcPr>
            <w:tcW w:w="1696" w:type="dxa"/>
          </w:tcPr>
          <w:p w:rsidR="00242D00" w:rsidRDefault="00242D00" w:rsidP="00C31303">
            <w:r>
              <w:t>FASE</w:t>
            </w:r>
          </w:p>
        </w:tc>
        <w:tc>
          <w:tcPr>
            <w:tcW w:w="3966" w:type="dxa"/>
          </w:tcPr>
          <w:p w:rsidR="00242D00" w:rsidRDefault="00242D00" w:rsidP="00C31303">
            <w:r>
              <w:t xml:space="preserve">DESCRICPCIÓN </w:t>
            </w:r>
          </w:p>
        </w:tc>
        <w:tc>
          <w:tcPr>
            <w:tcW w:w="2832" w:type="dxa"/>
          </w:tcPr>
          <w:p w:rsidR="00242D00" w:rsidRDefault="00242D00" w:rsidP="00C31303">
            <w:r>
              <w:t>TIEMPO DE EJECUCIÓN</w:t>
            </w:r>
          </w:p>
        </w:tc>
      </w:tr>
      <w:tr w:rsidR="00242D00" w:rsidTr="002B4EA4">
        <w:trPr>
          <w:trHeight w:val="8071"/>
        </w:trPr>
        <w:tc>
          <w:tcPr>
            <w:tcW w:w="1696" w:type="dxa"/>
          </w:tcPr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B4EA4" w:rsidRDefault="002B4EA4" w:rsidP="00C31303"/>
          <w:p w:rsidR="00242D00" w:rsidRDefault="002B4EA4" w:rsidP="00C31303">
            <w:r>
              <w:t>PREENTACIÓN DEL INFORME DEFINITVO</w:t>
            </w:r>
          </w:p>
        </w:tc>
        <w:tc>
          <w:tcPr>
            <w:tcW w:w="3966" w:type="dxa"/>
          </w:tcPr>
          <w:p w:rsidR="00242D00" w:rsidRDefault="002B4EA4" w:rsidP="002B4EA4">
            <w:r>
              <w:t xml:space="preserve">En esta fase los sujetos  obligados  presentan el informe definitivo ante el Consejo de Participación Ciudadana y Control Social, Mediante el sistema nacional  de Rendición de Cuentas.-  Se procede a subir en sistema y  se entrega </w:t>
            </w:r>
          </w:p>
        </w:tc>
        <w:tc>
          <w:tcPr>
            <w:tcW w:w="2832" w:type="dxa"/>
          </w:tcPr>
          <w:p w:rsidR="00242D00" w:rsidRDefault="00242D00" w:rsidP="00C31303"/>
          <w:p w:rsidR="00242D00" w:rsidRDefault="00242D00" w:rsidP="00C31303"/>
          <w:p w:rsidR="00242D00" w:rsidRDefault="00242D00" w:rsidP="00C31303"/>
          <w:p w:rsidR="00242D00" w:rsidRDefault="002B4EA4" w:rsidP="002B4EA4">
            <w:r>
              <w:t xml:space="preserve">DURANTE LOS DÍAS 1 AL </w:t>
            </w:r>
            <w:bookmarkStart w:id="0" w:name="_GoBack"/>
            <w:bookmarkEnd w:id="0"/>
            <w:r w:rsidR="00D63078">
              <w:t>30 DE</w:t>
            </w:r>
            <w:r>
              <w:t xml:space="preserve"> ABRIL DE 2019.  PERO DEBIDO A LA DISPOSICIÓN TRANSITORIA-  </w:t>
            </w:r>
            <w:r w:rsidR="00D63078">
              <w:t>UNICAMENTE PARA</w:t>
            </w:r>
            <w:r>
              <w:t xml:space="preserve"> EL PROCESO DE RENDICIÓN DE </w:t>
            </w:r>
            <w:r w:rsidR="00D63078">
              <w:t>CUENTAS PARA</w:t>
            </w:r>
            <w:r>
              <w:t xml:space="preserve"> LOS GOBIERNOS AUTÓNOMOS </w:t>
            </w:r>
            <w:r w:rsidR="00D63078">
              <w:t>DESCENTRALZADOS CORRESPONDIENTE</w:t>
            </w:r>
            <w:r>
              <w:t xml:space="preserve"> AL AÑO 2018 EN LAS FASES 3,4 Y </w:t>
            </w:r>
            <w:r w:rsidR="00D63078">
              <w:t>5 DEL</w:t>
            </w:r>
            <w:r>
              <w:t xml:space="preserve"> ARTÍCULO 11 DEL PRESENTE </w:t>
            </w:r>
            <w:r w:rsidR="00D63078">
              <w:t>REGLAMENTO,</w:t>
            </w:r>
            <w:r>
              <w:t xml:space="preserve"> CONSIDERANDO LO DISPUESTO POR EL </w:t>
            </w:r>
            <w:r w:rsidR="00D63078">
              <w:t>CONSEJO NACIONAL</w:t>
            </w:r>
            <w:r>
              <w:t xml:space="preserve"> </w:t>
            </w:r>
            <w:r w:rsidR="00D63078">
              <w:t>ELECTORAL MEDIANTE</w:t>
            </w:r>
            <w:r>
              <w:t xml:space="preserve"> ACTA </w:t>
            </w:r>
            <w:r w:rsidR="00D63078">
              <w:t>RESOLUTIVA No.</w:t>
            </w:r>
            <w:r>
              <w:t xml:space="preserve"> 015-PLE-CNE-</w:t>
            </w:r>
            <w:r w:rsidR="00D63078">
              <w:t>2018, QUE</w:t>
            </w:r>
            <w:r>
              <w:t xml:space="preserve"> ESTABLECE EL CALENDARIO ELECTORAL.  </w:t>
            </w:r>
            <w:r w:rsidRPr="002B4EA4">
              <w:rPr>
                <w:u w:val="single"/>
              </w:rPr>
              <w:t>LA FECHA DE LA PRESENTACION DEL INFORME  DEFINITIVO</w:t>
            </w:r>
            <w:r>
              <w:t xml:space="preserve"> </w:t>
            </w:r>
            <w:r w:rsidR="00874DB9">
              <w:t xml:space="preserve">  </w:t>
            </w:r>
            <w:r>
              <w:t xml:space="preserve"> VA</w:t>
            </w:r>
            <w:r w:rsidR="00874DB9">
              <w:t xml:space="preserve"> DE</w:t>
            </w:r>
            <w:r w:rsidR="00CB696F">
              <w:t>S</w:t>
            </w:r>
            <w:r w:rsidR="00874DB9">
              <w:t>DE EL 2</w:t>
            </w:r>
            <w:r>
              <w:t>6</w:t>
            </w:r>
            <w:r w:rsidR="00874DB9">
              <w:t xml:space="preserve"> DE </w:t>
            </w:r>
            <w:r>
              <w:t>ABRIL</w:t>
            </w:r>
            <w:r w:rsidR="00874DB9">
              <w:t xml:space="preserve"> AL 2</w:t>
            </w:r>
            <w:r>
              <w:t>6</w:t>
            </w:r>
            <w:r w:rsidR="00874DB9">
              <w:t xml:space="preserve"> DE </w:t>
            </w:r>
            <w:r>
              <w:t>MAYO</w:t>
            </w:r>
            <w:r w:rsidR="00874DB9">
              <w:t xml:space="preserve"> DE  2019 </w:t>
            </w:r>
          </w:p>
        </w:tc>
      </w:tr>
    </w:tbl>
    <w:p w:rsidR="00242D00" w:rsidRDefault="00242D00" w:rsidP="000438B7"/>
    <w:sectPr w:rsidR="00242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AA"/>
    <w:rsid w:val="000438B7"/>
    <w:rsid w:val="00242D00"/>
    <w:rsid w:val="002B4EA4"/>
    <w:rsid w:val="00360F51"/>
    <w:rsid w:val="003A1B51"/>
    <w:rsid w:val="005D092B"/>
    <w:rsid w:val="006E4074"/>
    <w:rsid w:val="00874DB9"/>
    <w:rsid w:val="008E1DF5"/>
    <w:rsid w:val="009123AA"/>
    <w:rsid w:val="00B33747"/>
    <w:rsid w:val="00C0451F"/>
    <w:rsid w:val="00C905E0"/>
    <w:rsid w:val="00CB696F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B296"/>
  <w15:chartTrackingRefBased/>
  <w15:docId w15:val="{13A6F886-46FD-4359-AE44-ECE7BE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2019-03-21T13:37:00Z</cp:lastPrinted>
  <dcterms:created xsi:type="dcterms:W3CDTF">2019-03-06T15:32:00Z</dcterms:created>
  <dcterms:modified xsi:type="dcterms:W3CDTF">2019-03-22T21:13:00Z</dcterms:modified>
</cp:coreProperties>
</file>